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4E" w:rsidRDefault="0077304E">
      <w:p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-468630</wp:posOffset>
            </wp:positionV>
            <wp:extent cx="1958975" cy="1371600"/>
            <wp:effectExtent l="1905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3 at 16.56.5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304E" w:rsidRDefault="0077304E">
      <w:p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 xml:space="preserve">College van B&amp;W </w:t>
      </w:r>
      <w:proofErr w:type="spellStart"/>
      <w:r>
        <w:rPr>
          <w:rFonts w:ascii="Times New Roman" w:hAnsi="Times New Roman" w:cs="Times New Roman"/>
          <w:sz w:val="22"/>
          <w:szCs w:val="22"/>
          <w:lang w:val="nl-NL"/>
        </w:rPr>
        <w:t>Leudal</w:t>
      </w:r>
      <w:proofErr w:type="spellEnd"/>
    </w:p>
    <w:p w:rsidR="0077304E" w:rsidRDefault="0077304E">
      <w:pPr>
        <w:rPr>
          <w:rFonts w:ascii="Times New Roman" w:hAnsi="Times New Roman" w:cs="Times New Roman"/>
          <w:sz w:val="22"/>
          <w:szCs w:val="22"/>
          <w:lang w:val="nl-NL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nl-NL"/>
        </w:rPr>
        <w:t>Leudalplein</w:t>
      </w:r>
      <w:proofErr w:type="spellEnd"/>
      <w:r>
        <w:rPr>
          <w:rFonts w:ascii="Times New Roman" w:hAnsi="Times New Roman" w:cs="Times New Roman"/>
          <w:sz w:val="22"/>
          <w:szCs w:val="22"/>
          <w:lang w:val="nl-NL"/>
        </w:rPr>
        <w:t xml:space="preserve"> 1</w:t>
      </w:r>
    </w:p>
    <w:p w:rsidR="0077304E" w:rsidRDefault="0077304E">
      <w:p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 xml:space="preserve">6093 HE </w:t>
      </w:r>
      <w:proofErr w:type="spellStart"/>
      <w:r>
        <w:rPr>
          <w:rFonts w:ascii="Times New Roman" w:hAnsi="Times New Roman" w:cs="Times New Roman"/>
          <w:sz w:val="22"/>
          <w:szCs w:val="22"/>
          <w:lang w:val="nl-NL"/>
        </w:rPr>
        <w:t>Heythuysen</w:t>
      </w:r>
      <w:proofErr w:type="spellEnd"/>
    </w:p>
    <w:p w:rsidR="0077304E" w:rsidRDefault="0077304E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77304E" w:rsidRDefault="0077304E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77304E" w:rsidRDefault="0077304E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EA759C" w:rsidRDefault="00FB159A" w:rsidP="0077304E">
      <w:pPr>
        <w:jc w:val="right"/>
        <w:rPr>
          <w:rFonts w:ascii="Times New Roman" w:hAnsi="Times New Roman" w:cs="Times New Roman"/>
          <w:sz w:val="22"/>
          <w:szCs w:val="22"/>
          <w:lang w:val="nl-NL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nl-NL"/>
        </w:rPr>
        <w:t>Horn</w:t>
      </w:r>
      <w:proofErr w:type="spellEnd"/>
      <w:r>
        <w:rPr>
          <w:rFonts w:ascii="Times New Roman" w:hAnsi="Times New Roman" w:cs="Times New Roman"/>
          <w:sz w:val="22"/>
          <w:szCs w:val="22"/>
          <w:lang w:val="nl-NL"/>
        </w:rPr>
        <w:t xml:space="preserve">, </w:t>
      </w:r>
      <w:r w:rsidR="00FC3B83">
        <w:rPr>
          <w:rFonts w:ascii="Times New Roman" w:hAnsi="Times New Roman" w:cs="Times New Roman"/>
          <w:sz w:val="22"/>
          <w:szCs w:val="22"/>
          <w:lang w:val="nl-NL"/>
        </w:rPr>
        <w:t>21</w:t>
      </w:r>
      <w:r w:rsidR="0077304E">
        <w:rPr>
          <w:rFonts w:ascii="Times New Roman" w:hAnsi="Times New Roman" w:cs="Times New Roman"/>
          <w:sz w:val="22"/>
          <w:szCs w:val="22"/>
          <w:lang w:val="nl-NL"/>
        </w:rPr>
        <w:t>-11-2019</w:t>
      </w:r>
    </w:p>
    <w:p w:rsidR="004065D6" w:rsidRDefault="004065D6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165395" w:rsidRPr="006461F9" w:rsidRDefault="004065D6" w:rsidP="004065D6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461F9">
        <w:rPr>
          <w:rFonts w:ascii="Times New Roman" w:hAnsi="Times New Roman" w:cs="Times New Roman"/>
          <w:sz w:val="24"/>
          <w:szCs w:val="24"/>
          <w:lang w:val="nl-NL"/>
        </w:rPr>
        <w:t>Betreft</w:t>
      </w:r>
      <w:r w:rsidR="00165395" w:rsidRPr="006461F9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bookmarkStart w:id="0" w:name="_GoBack"/>
      <w:bookmarkEnd w:id="0"/>
      <w:r w:rsidR="00E12D6F">
        <w:rPr>
          <w:rFonts w:ascii="Times New Roman" w:hAnsi="Times New Roman" w:cs="Times New Roman"/>
          <w:sz w:val="24"/>
          <w:szCs w:val="24"/>
          <w:lang w:val="nl-NL"/>
        </w:rPr>
        <w:t>Lachgasverbod</w:t>
      </w:r>
    </w:p>
    <w:p w:rsidR="00165395" w:rsidRPr="006461F9" w:rsidRDefault="00165395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165395" w:rsidRPr="006461F9" w:rsidRDefault="00FB159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461F9">
        <w:rPr>
          <w:rFonts w:ascii="Times New Roman" w:hAnsi="Times New Roman" w:cs="Times New Roman"/>
          <w:sz w:val="24"/>
          <w:szCs w:val="24"/>
          <w:lang w:val="nl-NL"/>
        </w:rPr>
        <w:t>Geacht</w:t>
      </w:r>
      <w:r w:rsidR="0077304E" w:rsidRPr="006461F9">
        <w:rPr>
          <w:rFonts w:ascii="Times New Roman" w:hAnsi="Times New Roman" w:cs="Times New Roman"/>
          <w:sz w:val="24"/>
          <w:szCs w:val="24"/>
          <w:lang w:val="nl-NL"/>
        </w:rPr>
        <w:t xml:space="preserve"> college van B&amp;</w:t>
      </w:r>
      <w:r w:rsidR="00165395" w:rsidRPr="006461F9">
        <w:rPr>
          <w:rFonts w:ascii="Times New Roman" w:hAnsi="Times New Roman" w:cs="Times New Roman"/>
          <w:sz w:val="24"/>
          <w:szCs w:val="24"/>
          <w:lang w:val="nl-NL"/>
        </w:rPr>
        <w:t>W,</w:t>
      </w:r>
    </w:p>
    <w:p w:rsidR="00165395" w:rsidRPr="006461F9" w:rsidRDefault="00165395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E12D6F" w:rsidRDefault="00E12D6F" w:rsidP="00E12D6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E12D6F">
        <w:rPr>
          <w:rStyle w:val="normaltextrun"/>
          <w:color w:val="000000"/>
          <w:shd w:val="clear" w:color="auto" w:fill="FEFFFE"/>
        </w:rPr>
        <w:t xml:space="preserve">Cardiologen slaan alarm vanwege een toename van hartinfarcten, trombose en er wordt zelfs gewaarschuwd voor toename van </w:t>
      </w:r>
      <w:proofErr w:type="spellStart"/>
      <w:r w:rsidRPr="00E12D6F">
        <w:rPr>
          <w:rStyle w:val="normaltextrun"/>
          <w:color w:val="000000"/>
          <w:shd w:val="clear" w:color="auto" w:fill="FEFFFE"/>
        </w:rPr>
        <w:t>dwarslaesies</w:t>
      </w:r>
      <w:proofErr w:type="spellEnd"/>
      <w:r w:rsidRPr="00E12D6F">
        <w:rPr>
          <w:rStyle w:val="normaltextrun"/>
          <w:color w:val="000000"/>
          <w:shd w:val="clear" w:color="auto" w:fill="FEFFFE"/>
        </w:rPr>
        <w:t xml:space="preserve"> bij jongeren na overmatig lachgasgebruik.</w:t>
      </w:r>
      <w:r>
        <w:rPr>
          <w:rStyle w:val="normaltextrun"/>
          <w:color w:val="000000"/>
          <w:shd w:val="clear" w:color="auto" w:fill="FEFFFE"/>
          <w:lang w:val="it-IT"/>
        </w:rPr>
        <w:t xml:space="preserve"> </w:t>
      </w:r>
      <w:r w:rsidRPr="00E12D6F">
        <w:rPr>
          <w:rStyle w:val="normaltextrun"/>
          <w:color w:val="000000"/>
          <w:shd w:val="clear" w:color="auto" w:fill="FEFFFE"/>
        </w:rPr>
        <w:t>Verder is bekend dat overlast, verstoringen van de openbare orde, aantasting van de leefomgeving en verkeersveiligheid effecten zijn die eveneens te relateren zijn aan het gebruik van lachgas.</w:t>
      </w:r>
      <w:r w:rsidRPr="00E12D6F">
        <w:rPr>
          <w:rStyle w:val="eop"/>
          <w:color w:val="000000"/>
        </w:rPr>
        <w:t> </w:t>
      </w:r>
    </w:p>
    <w:p w:rsidR="00E12D6F" w:rsidRPr="00E12D6F" w:rsidRDefault="00E12D6F" w:rsidP="00E12D6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E12D6F" w:rsidRPr="00E12D6F" w:rsidRDefault="00E12D6F" w:rsidP="00E12D6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E12D6F">
        <w:rPr>
          <w:rStyle w:val="normaltextrun"/>
          <w:color w:val="000000"/>
          <w:shd w:val="clear" w:color="auto" w:fill="FEFFFE"/>
        </w:rPr>
        <w:t>Een landelijk verbod zou begin dit jaar ingaan maar volgens de staatssecretaris van Volksgezondheid blijkt deze streefdatum helaas niet haalbaar.</w:t>
      </w:r>
      <w:r>
        <w:rPr>
          <w:rStyle w:val="eop"/>
          <w:color w:val="000000"/>
        </w:rPr>
        <w:t xml:space="preserve"> </w:t>
      </w:r>
      <w:r w:rsidRPr="00E12D6F">
        <w:rPr>
          <w:rStyle w:val="normaltextrun"/>
          <w:color w:val="000000"/>
          <w:shd w:val="clear" w:color="auto" w:fill="FEFFFE"/>
        </w:rPr>
        <w:t>Veel gemeenten hebben daarom, in het kader van de volksgezondheid, zelf een eigen lachgasverbod ingevoerd.</w:t>
      </w:r>
      <w:r w:rsidRPr="00E12D6F">
        <w:rPr>
          <w:rStyle w:val="eop"/>
          <w:color w:val="000000"/>
        </w:rPr>
        <w:t> </w:t>
      </w:r>
    </w:p>
    <w:p w:rsidR="00E12D6F" w:rsidRPr="00E12D6F" w:rsidRDefault="00E12D6F" w:rsidP="00E12D6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E12D6F">
        <w:rPr>
          <w:rStyle w:val="eop"/>
          <w:color w:val="000000"/>
        </w:rPr>
        <w:t> </w:t>
      </w:r>
    </w:p>
    <w:p w:rsidR="00E12D6F" w:rsidRPr="00E12D6F" w:rsidRDefault="00E12D6F" w:rsidP="00E12D6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E12D6F">
        <w:rPr>
          <w:rStyle w:val="normaltextrun"/>
          <w:color w:val="000000"/>
          <w:shd w:val="clear" w:color="auto" w:fill="FEFFFE"/>
        </w:rPr>
        <w:t xml:space="preserve">In de APV van de gemeente </w:t>
      </w:r>
      <w:proofErr w:type="spellStart"/>
      <w:r w:rsidRPr="00E12D6F">
        <w:rPr>
          <w:rStyle w:val="normaltextrun"/>
          <w:color w:val="000000"/>
          <w:shd w:val="clear" w:color="auto" w:fill="FEFFFE"/>
        </w:rPr>
        <w:t>Leudal</w:t>
      </w:r>
      <w:proofErr w:type="spellEnd"/>
      <w:r w:rsidRPr="00E12D6F">
        <w:rPr>
          <w:rStyle w:val="normaltextrun"/>
          <w:color w:val="000000"/>
          <w:shd w:val="clear" w:color="auto" w:fill="FEFFFE"/>
        </w:rPr>
        <w:t xml:space="preserve"> is bepaald </w:t>
      </w:r>
      <w:r w:rsidRPr="00E12D6F">
        <w:rPr>
          <w:rStyle w:val="normaltextrun"/>
          <w:color w:val="000000"/>
          <w:shd w:val="clear" w:color="auto" w:fill="FEFFFE"/>
          <w:lang w:val="it-IT"/>
        </w:rPr>
        <w:t>“ </w:t>
      </w:r>
      <w:r w:rsidRPr="00E12D6F">
        <w:rPr>
          <w:rStyle w:val="normaltextrun"/>
          <w:color w:val="000000"/>
          <w:shd w:val="clear" w:color="auto" w:fill="FEFFFE"/>
        </w:rPr>
        <w:t>Het is verboden in het openbaar gebied lachgas te gebruiken als daardoor hinder ontstaat voor personen of de openbare orde, de volksgezondheid of het milieu in gevaar komt. “</w:t>
      </w:r>
      <w:r w:rsidRPr="00E12D6F">
        <w:rPr>
          <w:rStyle w:val="eop"/>
          <w:color w:val="000000"/>
        </w:rPr>
        <w:t> </w:t>
      </w:r>
    </w:p>
    <w:p w:rsidR="00E12D6F" w:rsidRPr="00E12D6F" w:rsidRDefault="00E12D6F" w:rsidP="00E12D6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E12D6F">
        <w:rPr>
          <w:rStyle w:val="eop"/>
          <w:color w:val="000000"/>
        </w:rPr>
        <w:t> </w:t>
      </w:r>
    </w:p>
    <w:p w:rsidR="00E12D6F" w:rsidRDefault="00E12D6F" w:rsidP="00E12D6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E12D6F">
        <w:rPr>
          <w:rStyle w:val="normaltextrun"/>
          <w:color w:val="000000"/>
          <w:shd w:val="clear" w:color="auto" w:fill="FEFFFE"/>
        </w:rPr>
        <w:t>Samen Verder vraagt het college</w:t>
      </w:r>
      <w:r w:rsidRPr="00E12D6F">
        <w:rPr>
          <w:rStyle w:val="normaltextrun"/>
          <w:color w:val="000000"/>
          <w:shd w:val="clear" w:color="auto" w:fill="FEFFFE"/>
          <w:lang w:val="it-IT"/>
        </w:rPr>
        <w:t> </w:t>
      </w:r>
      <w:r w:rsidRPr="00E12D6F">
        <w:rPr>
          <w:rStyle w:val="normaltextrun"/>
          <w:color w:val="000000"/>
          <w:shd w:val="clear" w:color="auto" w:fill="FEFFFE"/>
        </w:rPr>
        <w:t>gelet op bovengenoemde effecten</w:t>
      </w:r>
      <w:r w:rsidRPr="00E12D6F">
        <w:rPr>
          <w:rStyle w:val="normaltextrun"/>
          <w:color w:val="000000"/>
          <w:shd w:val="clear" w:color="auto" w:fill="FEFFFE"/>
          <w:lang w:val="it-IT"/>
        </w:rPr>
        <w:t> </w:t>
      </w:r>
      <w:r w:rsidRPr="00E12D6F">
        <w:rPr>
          <w:rStyle w:val="normaltextrun"/>
          <w:color w:val="000000"/>
          <w:shd w:val="clear" w:color="auto" w:fill="FEFFFE"/>
        </w:rPr>
        <w:t>om de lachgas bepaling in de APV (art. </w:t>
      </w:r>
      <w:r w:rsidRPr="00E12D6F">
        <w:rPr>
          <w:rStyle w:val="normaltextrun"/>
          <w:color w:val="000000"/>
          <w:u w:val="single"/>
          <w:shd w:val="clear" w:color="auto" w:fill="E1E3E6"/>
          <w:lang w:val="it-IT"/>
        </w:rPr>
        <w:t>2:48a</w:t>
      </w:r>
      <w:r w:rsidRPr="00E12D6F">
        <w:rPr>
          <w:rStyle w:val="normaltextrun"/>
          <w:color w:val="000000"/>
          <w:shd w:val="clear" w:color="auto" w:fill="FEFFFE"/>
        </w:rPr>
        <w:t>) te verruimen met een verbod om lachgas in welke vorm dan ook bij zich te hebben. Uitzondering hierop moet gemaakt worden voor gebruik in de horeca en medische doeleinden.</w:t>
      </w:r>
      <w:r w:rsidRPr="00E12D6F">
        <w:rPr>
          <w:rStyle w:val="normaltextrun"/>
          <w:color w:val="000000"/>
          <w:shd w:val="clear" w:color="auto" w:fill="FEFFFE"/>
          <w:lang w:val="it-IT"/>
        </w:rPr>
        <w:t> </w:t>
      </w:r>
      <w:r w:rsidRPr="00E12D6F">
        <w:rPr>
          <w:rStyle w:val="eop"/>
          <w:color w:val="000000"/>
        </w:rPr>
        <w:t> </w:t>
      </w:r>
    </w:p>
    <w:p w:rsidR="00E12D6F" w:rsidRPr="00E12D6F" w:rsidRDefault="00E12D6F" w:rsidP="00E12D6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E12D6F" w:rsidRPr="00E12D6F" w:rsidRDefault="00E12D6F" w:rsidP="00E12D6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E12D6F">
        <w:rPr>
          <w:rStyle w:val="normaltextrun"/>
          <w:color w:val="000000"/>
          <w:shd w:val="clear" w:color="auto" w:fill="FEFFFE"/>
        </w:rPr>
        <w:t>Graag vernemen wij uw reactie.</w:t>
      </w:r>
      <w:r w:rsidRPr="00E12D6F">
        <w:rPr>
          <w:rStyle w:val="eop"/>
          <w:color w:val="000000"/>
        </w:rPr>
        <w:t> </w:t>
      </w:r>
    </w:p>
    <w:p w:rsidR="00E12D6F" w:rsidRPr="00E12D6F" w:rsidRDefault="00E12D6F" w:rsidP="00E12D6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E12D6F">
        <w:rPr>
          <w:rStyle w:val="eop"/>
          <w:color w:val="000000"/>
        </w:rPr>
        <w:t> </w:t>
      </w:r>
    </w:p>
    <w:p w:rsidR="00E12D6F" w:rsidRPr="00E12D6F" w:rsidRDefault="00E12D6F" w:rsidP="00E12D6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E12D6F">
        <w:rPr>
          <w:rStyle w:val="normaltextrun"/>
          <w:color w:val="000000"/>
          <w:shd w:val="clear" w:color="auto" w:fill="FEFFFE"/>
        </w:rPr>
        <w:t>Met vriendelijke groet,</w:t>
      </w:r>
      <w:r w:rsidRPr="00E12D6F">
        <w:rPr>
          <w:rStyle w:val="eop"/>
          <w:color w:val="000000"/>
        </w:rPr>
        <w:t> </w:t>
      </w:r>
    </w:p>
    <w:p w:rsidR="00E12D6F" w:rsidRPr="00E12D6F" w:rsidRDefault="00E12D6F" w:rsidP="00E12D6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E12D6F">
        <w:rPr>
          <w:rStyle w:val="eop"/>
          <w:color w:val="000000"/>
        </w:rPr>
        <w:t> </w:t>
      </w:r>
    </w:p>
    <w:p w:rsidR="00E12D6F" w:rsidRPr="00E12D6F" w:rsidRDefault="00E12D6F" w:rsidP="00E12D6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E12D6F">
        <w:rPr>
          <w:rStyle w:val="normaltextrun"/>
          <w:color w:val="000000"/>
          <w:shd w:val="clear" w:color="auto" w:fill="FEFFFE"/>
        </w:rPr>
        <w:t>Ellie</w:t>
      </w:r>
      <w:proofErr w:type="spellEnd"/>
      <w:r w:rsidRPr="00E12D6F">
        <w:rPr>
          <w:rStyle w:val="normaltextrun"/>
          <w:color w:val="000000"/>
          <w:shd w:val="clear" w:color="auto" w:fill="FEFFFE"/>
        </w:rPr>
        <w:t xml:space="preserve"> van Tilburg</w:t>
      </w:r>
      <w:r w:rsidRPr="00E12D6F">
        <w:rPr>
          <w:rStyle w:val="eop"/>
          <w:color w:val="000000"/>
        </w:rPr>
        <w:t> </w:t>
      </w:r>
    </w:p>
    <w:p w:rsidR="00E12D6F" w:rsidRPr="00E12D6F" w:rsidRDefault="00E12D6F" w:rsidP="00E12D6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E12D6F">
        <w:rPr>
          <w:rStyle w:val="normaltextrun"/>
          <w:color w:val="000000"/>
          <w:shd w:val="clear" w:color="auto" w:fill="FEFFFE"/>
        </w:rPr>
        <w:t>Raadslid Samen Verder</w:t>
      </w:r>
      <w:r w:rsidRPr="00E12D6F">
        <w:rPr>
          <w:rStyle w:val="eop"/>
          <w:color w:val="000000"/>
        </w:rPr>
        <w:t> </w:t>
      </w:r>
    </w:p>
    <w:p w:rsidR="00E12D6F" w:rsidRPr="00E12D6F" w:rsidRDefault="00E12D6F" w:rsidP="00E12D6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E12D6F">
        <w:rPr>
          <w:rStyle w:val="eop"/>
          <w:color w:val="000000"/>
        </w:rPr>
        <w:t> </w:t>
      </w:r>
    </w:p>
    <w:p w:rsidR="00E12D6F" w:rsidRDefault="00E12D6F" w:rsidP="00E12D6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EFFFE"/>
        </w:rPr>
      </w:pPr>
    </w:p>
    <w:p w:rsidR="00E12D6F" w:rsidRDefault="00E12D6F" w:rsidP="00E12D6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EFFFE"/>
        </w:rPr>
      </w:pPr>
    </w:p>
    <w:p w:rsidR="00E12D6F" w:rsidRDefault="00E12D6F" w:rsidP="00E12D6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EFFFE"/>
        </w:rPr>
      </w:pPr>
    </w:p>
    <w:p w:rsidR="00E12D6F" w:rsidRDefault="00E12D6F" w:rsidP="00E12D6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EFFFE"/>
        </w:rPr>
      </w:pPr>
    </w:p>
    <w:p w:rsidR="00E12D6F" w:rsidRDefault="00E12D6F" w:rsidP="00E12D6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EFFFE"/>
        </w:rPr>
      </w:pPr>
    </w:p>
    <w:p w:rsidR="00E12D6F" w:rsidRDefault="00E12D6F" w:rsidP="00E12D6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EFFFE"/>
        </w:rPr>
      </w:pPr>
    </w:p>
    <w:p w:rsidR="00E12D6F" w:rsidRDefault="00E12D6F" w:rsidP="00E12D6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EFFFE"/>
        </w:rPr>
      </w:pPr>
    </w:p>
    <w:p w:rsidR="00E12D6F" w:rsidRDefault="00E12D6F" w:rsidP="00E12D6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EFFFE"/>
        </w:rPr>
      </w:pPr>
    </w:p>
    <w:p w:rsidR="00E12D6F" w:rsidRDefault="00E12D6F" w:rsidP="00E12D6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EFFFE"/>
        </w:rPr>
      </w:pPr>
    </w:p>
    <w:p w:rsidR="00E12D6F" w:rsidRDefault="00E12D6F" w:rsidP="00E12D6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EFFFE"/>
        </w:rPr>
      </w:pPr>
    </w:p>
    <w:p w:rsidR="00E12D6F" w:rsidRDefault="00E12D6F" w:rsidP="00E12D6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EFFFE"/>
        </w:rPr>
      </w:pPr>
    </w:p>
    <w:p w:rsidR="00E12D6F" w:rsidRDefault="00E12D6F" w:rsidP="00E12D6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EFFFE"/>
        </w:rPr>
      </w:pPr>
    </w:p>
    <w:p w:rsidR="00E12D6F" w:rsidRPr="00E12D6F" w:rsidRDefault="00E12D6F" w:rsidP="00E12D6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E12D6F">
        <w:rPr>
          <w:rStyle w:val="normaltextrun"/>
          <w:b/>
          <w:color w:val="000000"/>
          <w:shd w:val="clear" w:color="auto" w:fill="FEFFFE"/>
        </w:rPr>
        <w:t>Bijlage:</w:t>
      </w:r>
      <w:r>
        <w:rPr>
          <w:rStyle w:val="normaltextrun"/>
          <w:color w:val="000000"/>
          <w:shd w:val="clear" w:color="auto" w:fill="FEFFFE"/>
        </w:rPr>
        <w:t xml:space="preserve"> </w:t>
      </w:r>
      <w:r w:rsidRPr="00E12D6F">
        <w:rPr>
          <w:rStyle w:val="normaltextrun"/>
          <w:color w:val="000000"/>
          <w:shd w:val="clear" w:color="auto" w:fill="FEFFFE"/>
        </w:rPr>
        <w:t>Voorbeeld APV gemeente Sittard-Geleen.</w:t>
      </w:r>
      <w:r w:rsidRPr="00E12D6F">
        <w:rPr>
          <w:rStyle w:val="normaltextrun"/>
          <w:color w:val="000000"/>
          <w:shd w:val="clear" w:color="auto" w:fill="FEFFFE"/>
          <w:lang w:val="it-IT"/>
        </w:rPr>
        <w:t> </w:t>
      </w:r>
      <w:r w:rsidRPr="00E12D6F">
        <w:rPr>
          <w:rStyle w:val="eop"/>
          <w:color w:val="000000"/>
        </w:rPr>
        <w:t> </w:t>
      </w:r>
    </w:p>
    <w:p w:rsidR="00E12D6F" w:rsidRPr="00E12D6F" w:rsidRDefault="00E12D6F" w:rsidP="00E12D6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E12D6F" w:rsidRPr="00E12D6F" w:rsidRDefault="00E12D6F" w:rsidP="00E12D6F">
      <w:pPr>
        <w:pStyle w:val="paragraph"/>
        <w:spacing w:before="0" w:beforeAutospacing="0" w:after="0" w:afterAutospacing="0"/>
        <w:textAlignment w:val="baseline"/>
        <w:rPr>
          <w:i/>
          <w:color w:val="000000"/>
        </w:rPr>
      </w:pPr>
      <w:r w:rsidRPr="00E12D6F">
        <w:rPr>
          <w:rStyle w:val="normaltextrun"/>
          <w:b/>
          <w:bCs/>
          <w:i/>
          <w:color w:val="000000"/>
          <w:shd w:val="clear" w:color="auto" w:fill="FEFFFE"/>
          <w:lang w:val="de-DE"/>
        </w:rPr>
        <w:t>Artikel</w:t>
      </w:r>
      <w:r w:rsidRPr="00E12D6F">
        <w:rPr>
          <w:rStyle w:val="normaltextrun"/>
          <w:b/>
          <w:bCs/>
          <w:i/>
          <w:color w:val="000000"/>
          <w:shd w:val="clear" w:color="auto" w:fill="FEFFFE"/>
          <w:lang w:val="it-IT"/>
        </w:rPr>
        <w:t> 2:47b </w:t>
      </w:r>
      <w:r w:rsidRPr="00E12D6F">
        <w:rPr>
          <w:rStyle w:val="normaltextrun"/>
          <w:b/>
          <w:bCs/>
          <w:i/>
          <w:color w:val="000000"/>
          <w:shd w:val="clear" w:color="auto" w:fill="FEFFFE"/>
        </w:rPr>
        <w:t>Verbod op lachgas</w:t>
      </w:r>
      <w:r w:rsidRPr="00E12D6F">
        <w:rPr>
          <w:rStyle w:val="eop"/>
          <w:i/>
          <w:color w:val="000000"/>
        </w:rPr>
        <w:t> </w:t>
      </w:r>
    </w:p>
    <w:p w:rsidR="00E12D6F" w:rsidRPr="00E12D6F" w:rsidRDefault="00E12D6F" w:rsidP="00E12D6F">
      <w:pPr>
        <w:pStyle w:val="paragraph"/>
        <w:spacing w:before="0" w:beforeAutospacing="0" w:after="0" w:afterAutospacing="0"/>
        <w:textAlignment w:val="baseline"/>
        <w:rPr>
          <w:i/>
          <w:color w:val="000000"/>
        </w:rPr>
      </w:pPr>
      <w:r w:rsidRPr="00E12D6F">
        <w:rPr>
          <w:rStyle w:val="normaltextrun"/>
          <w:i/>
          <w:color w:val="000000"/>
          <w:shd w:val="clear" w:color="auto" w:fill="FEFFFE"/>
          <w:lang w:val="it-IT"/>
        </w:rPr>
        <w:t>1. </w:t>
      </w:r>
      <w:r w:rsidRPr="00E12D6F">
        <w:rPr>
          <w:rStyle w:val="normaltextrun"/>
          <w:i/>
          <w:color w:val="000000"/>
          <w:shd w:val="clear" w:color="auto" w:fill="FEFFFE"/>
        </w:rPr>
        <w:t>Het is verboden op een openbare plaats of het openbaar water lachgas te gebruiken of tanks, ampullen en dergelijke met lachgas bij zich te hebben.</w:t>
      </w:r>
      <w:r w:rsidRPr="00E12D6F">
        <w:rPr>
          <w:rStyle w:val="normaltextrun"/>
          <w:i/>
          <w:color w:val="000000"/>
          <w:shd w:val="clear" w:color="auto" w:fill="FEFFFE"/>
          <w:lang w:val="it-IT"/>
        </w:rPr>
        <w:t> </w:t>
      </w:r>
      <w:r w:rsidRPr="00E12D6F">
        <w:rPr>
          <w:rStyle w:val="eop"/>
          <w:i/>
          <w:color w:val="000000"/>
        </w:rPr>
        <w:t> </w:t>
      </w:r>
    </w:p>
    <w:p w:rsidR="00E12D6F" w:rsidRPr="00E12D6F" w:rsidRDefault="00E12D6F" w:rsidP="00E12D6F">
      <w:pPr>
        <w:pStyle w:val="paragraph"/>
        <w:spacing w:before="0" w:beforeAutospacing="0" w:after="0" w:afterAutospacing="0"/>
        <w:textAlignment w:val="baseline"/>
        <w:rPr>
          <w:i/>
          <w:color w:val="000000"/>
        </w:rPr>
      </w:pPr>
      <w:r w:rsidRPr="00E12D6F">
        <w:rPr>
          <w:rStyle w:val="normaltextrun"/>
          <w:i/>
          <w:color w:val="000000"/>
          <w:shd w:val="clear" w:color="auto" w:fill="FEFFFE"/>
          <w:lang w:val="it-IT"/>
        </w:rPr>
        <w:t>2. </w:t>
      </w:r>
      <w:r w:rsidRPr="00E12D6F">
        <w:rPr>
          <w:rStyle w:val="normaltextrun"/>
          <w:i/>
          <w:color w:val="000000"/>
          <w:shd w:val="clear" w:color="auto" w:fill="FEFFFE"/>
        </w:rPr>
        <w:t>Het bepaalde in het eerste lid geldt niet:</w:t>
      </w:r>
      <w:r w:rsidRPr="00E12D6F">
        <w:rPr>
          <w:rStyle w:val="normaltextrun"/>
          <w:i/>
          <w:color w:val="000000"/>
          <w:shd w:val="clear" w:color="auto" w:fill="FEFFFE"/>
          <w:lang w:val="it-IT"/>
        </w:rPr>
        <w:t> </w:t>
      </w:r>
      <w:r w:rsidRPr="00E12D6F">
        <w:rPr>
          <w:rStyle w:val="eop"/>
          <w:i/>
          <w:color w:val="000000"/>
        </w:rPr>
        <w:t> </w:t>
      </w:r>
    </w:p>
    <w:p w:rsidR="00E12D6F" w:rsidRPr="00E12D6F" w:rsidRDefault="00E12D6F" w:rsidP="00E12D6F">
      <w:pPr>
        <w:pStyle w:val="paragraph"/>
        <w:spacing w:before="0" w:beforeAutospacing="0" w:after="0" w:afterAutospacing="0"/>
        <w:textAlignment w:val="baseline"/>
        <w:rPr>
          <w:i/>
          <w:color w:val="000000"/>
        </w:rPr>
      </w:pPr>
      <w:r w:rsidRPr="00E12D6F">
        <w:rPr>
          <w:rStyle w:val="normaltextrun"/>
          <w:i/>
          <w:color w:val="000000"/>
          <w:shd w:val="clear" w:color="auto" w:fill="FEFFFE"/>
          <w:lang w:val="it-IT"/>
        </w:rPr>
        <w:t>a. </w:t>
      </w:r>
      <w:r w:rsidRPr="00E12D6F">
        <w:rPr>
          <w:rStyle w:val="normaltextrun"/>
          <w:i/>
          <w:color w:val="000000"/>
          <w:shd w:val="clear" w:color="auto" w:fill="FEFFFE"/>
        </w:rPr>
        <w:t>voor het gebruik van slagroompatronen ten behoeve van slagroomspuiten in horecagelegenheden conform de Drank- en Horecawet;</w:t>
      </w:r>
      <w:r w:rsidRPr="00E12D6F">
        <w:rPr>
          <w:rStyle w:val="normaltextrun"/>
          <w:i/>
          <w:color w:val="000000"/>
          <w:shd w:val="clear" w:color="auto" w:fill="FEFFFE"/>
          <w:lang w:val="it-IT"/>
        </w:rPr>
        <w:t> </w:t>
      </w:r>
      <w:r w:rsidRPr="00E12D6F">
        <w:rPr>
          <w:rStyle w:val="eop"/>
          <w:i/>
          <w:color w:val="000000"/>
        </w:rPr>
        <w:t> </w:t>
      </w:r>
    </w:p>
    <w:p w:rsidR="00E12D6F" w:rsidRPr="00E12D6F" w:rsidRDefault="00E12D6F" w:rsidP="00E12D6F">
      <w:pPr>
        <w:pStyle w:val="paragraph"/>
        <w:spacing w:before="0" w:beforeAutospacing="0" w:after="0" w:afterAutospacing="0"/>
        <w:textAlignment w:val="baseline"/>
        <w:rPr>
          <w:i/>
          <w:color w:val="000000"/>
        </w:rPr>
      </w:pPr>
      <w:r w:rsidRPr="00E12D6F">
        <w:rPr>
          <w:rStyle w:val="normaltextrun"/>
          <w:i/>
          <w:color w:val="000000"/>
          <w:shd w:val="clear" w:color="auto" w:fill="FEFFFE"/>
          <w:lang w:val="it-IT"/>
        </w:rPr>
        <w:t>b. </w:t>
      </w:r>
      <w:r w:rsidRPr="00E12D6F">
        <w:rPr>
          <w:rStyle w:val="normaltextrun"/>
          <w:i/>
          <w:color w:val="000000"/>
          <w:shd w:val="clear" w:color="auto" w:fill="FEFFFE"/>
        </w:rPr>
        <w:t>voor het gebruik van medische doeleinden.</w:t>
      </w:r>
      <w:r w:rsidRPr="00E12D6F">
        <w:rPr>
          <w:rStyle w:val="eop"/>
          <w:i/>
          <w:color w:val="000000"/>
        </w:rPr>
        <w:t> </w:t>
      </w:r>
    </w:p>
    <w:p w:rsidR="00E12D6F" w:rsidRPr="00E12D6F" w:rsidRDefault="00E12D6F" w:rsidP="00E12D6F">
      <w:pPr>
        <w:pStyle w:val="paragraph"/>
        <w:spacing w:before="0" w:beforeAutospacing="0" w:after="0" w:afterAutospacing="0"/>
        <w:textAlignment w:val="baseline"/>
        <w:rPr>
          <w:i/>
          <w:color w:val="000000"/>
        </w:rPr>
      </w:pPr>
      <w:r w:rsidRPr="00E12D6F">
        <w:rPr>
          <w:rStyle w:val="eop"/>
          <w:i/>
          <w:color w:val="000000"/>
        </w:rPr>
        <w:t> </w:t>
      </w:r>
    </w:p>
    <w:p w:rsidR="004065D6" w:rsidRPr="00E12D6F" w:rsidRDefault="004065D6" w:rsidP="004065D6">
      <w:pPr>
        <w:rPr>
          <w:rFonts w:ascii="Times New Roman" w:hAnsi="Times New Roman" w:cs="Times New Roman"/>
          <w:sz w:val="24"/>
          <w:szCs w:val="24"/>
          <w:lang w:val="nl-NL"/>
        </w:rPr>
      </w:pPr>
    </w:p>
    <w:sectPr w:rsidR="004065D6" w:rsidRPr="00E12D6F" w:rsidSect="00C452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2B47"/>
    <w:multiLevelType w:val="hybridMultilevel"/>
    <w:tmpl w:val="BC26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87C53"/>
    <w:multiLevelType w:val="hybridMultilevel"/>
    <w:tmpl w:val="0F9660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characterSpacingControl w:val="doNotCompress"/>
  <w:compat>
    <w:useFELayout/>
  </w:compat>
  <w:rsids>
    <w:rsidRoot w:val="00165395"/>
    <w:rsid w:val="00107537"/>
    <w:rsid w:val="00165395"/>
    <w:rsid w:val="004065D6"/>
    <w:rsid w:val="00572CF6"/>
    <w:rsid w:val="006461F9"/>
    <w:rsid w:val="0077304E"/>
    <w:rsid w:val="007D6D1B"/>
    <w:rsid w:val="00886F43"/>
    <w:rsid w:val="00983B16"/>
    <w:rsid w:val="009E09EA"/>
    <w:rsid w:val="00A91F86"/>
    <w:rsid w:val="00B3583F"/>
    <w:rsid w:val="00B95A8B"/>
    <w:rsid w:val="00C452A5"/>
    <w:rsid w:val="00C620C5"/>
    <w:rsid w:val="00D66F58"/>
    <w:rsid w:val="00E12D6F"/>
    <w:rsid w:val="00EA759C"/>
    <w:rsid w:val="00FB159A"/>
    <w:rsid w:val="00FC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80"/>
        <w:szCs w:val="18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1F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2CF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65D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65D6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Standaard"/>
    <w:rsid w:val="00E12D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Standaardalinea-lettertype"/>
    <w:rsid w:val="00E12D6F"/>
  </w:style>
  <w:style w:type="character" w:customStyle="1" w:styleId="eop">
    <w:name w:val="eop"/>
    <w:basedOn w:val="Standaardalinea-lettertype"/>
    <w:rsid w:val="00E12D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0"/>
        <w:szCs w:val="18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5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Beckers</dc:creator>
  <cp:lastModifiedBy>Michel</cp:lastModifiedBy>
  <cp:revision>2</cp:revision>
  <dcterms:created xsi:type="dcterms:W3CDTF">2021-04-07T13:18:00Z</dcterms:created>
  <dcterms:modified xsi:type="dcterms:W3CDTF">2021-04-07T13:18:00Z</dcterms:modified>
</cp:coreProperties>
</file>